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7747" w:rsidRPr="00E520DB" w:rsidRDefault="00E520DB" w:rsidP="00E520DB">
      <w:r>
        <w:rPr>
          <w:rFonts w:ascii="Arial" w:hAnsi="Arial" w:cs="Arial"/>
          <w:color w:val="000000"/>
          <w:sz w:val="20"/>
          <w:szCs w:val="20"/>
        </w:rPr>
        <w:t>Правовая информация</w:t>
      </w:r>
    </w:p>
    <w:sectPr w:rsidR="006E7747" w:rsidRPr="00E5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AB"/>
    <w:rsid w:val="00076CE7"/>
    <w:rsid w:val="002055E3"/>
    <w:rsid w:val="006E7747"/>
    <w:rsid w:val="007B73CE"/>
    <w:rsid w:val="008659AB"/>
    <w:rsid w:val="00A00F76"/>
    <w:rsid w:val="00E5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EB72C17-AE03-744A-9EB7-28E1A35F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Ильнар Ахмадиев</dc:creator>
  <cp:keywords/>
  <dc:description/>
  <cp:lastModifiedBy>Ильнар Ахмадиев</cp:lastModifiedBy>
  <cp:revision>2</cp:revision>
  <dcterms:created xsi:type="dcterms:W3CDTF">2024-03-26T18:11:00Z</dcterms:created>
  <dcterms:modified xsi:type="dcterms:W3CDTF">2024-03-26T18:11:00Z</dcterms:modified>
</cp:coreProperties>
</file>